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20" w:rsidRDefault="008C7120" w:rsidP="008C7120">
      <w:pPr>
        <w:pStyle w:val="Nagwek1"/>
      </w:pPr>
      <w:bookmarkStart w:id="0" w:name="_Toc62548022"/>
      <w:r>
        <w:t>Tabela podsumowująca badanie dostępności cyfrowej</w:t>
      </w:r>
      <w:bookmarkEnd w:id="0"/>
    </w:p>
    <w:p w:rsidR="008C7120" w:rsidRDefault="008C7120" w:rsidP="008C7120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043"/>
        <w:gridCol w:w="4524"/>
      </w:tblGrid>
      <w:tr w:rsidR="008C7120" w:rsidTr="008C7120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b/>
                <w:sz w:val="22"/>
                <w:szCs w:val="24"/>
                <w:lang w:eastAsia="pl-PL"/>
              </w:rPr>
            </w:pPr>
            <w:r>
              <w:rPr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b/>
                <w:bCs/>
                <w:sz w:val="22"/>
                <w:szCs w:val="24"/>
                <w:lang w:eastAsia="pl-PL"/>
              </w:rPr>
            </w:pPr>
            <w:r>
              <w:rPr>
                <w:b/>
                <w:bCs/>
                <w:sz w:val="22"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b/>
                <w:bCs/>
                <w:sz w:val="22"/>
                <w:szCs w:val="24"/>
                <w:lang w:eastAsia="pl-PL"/>
              </w:rPr>
            </w:pPr>
            <w:r>
              <w:rPr>
                <w:b/>
                <w:bCs/>
                <w:sz w:val="22"/>
                <w:szCs w:val="24"/>
                <w:lang w:eastAsia="pl-PL"/>
              </w:rPr>
              <w:t>Adres www, ewentualne uwagi</w:t>
            </w:r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1" w:name="_1.1.1_-_Treść"/>
            <w:bookmarkStart w:id="2" w:name="kryterium_111"/>
            <w:bookmarkEnd w:id="1"/>
            <w:r>
              <w:rPr>
                <w:sz w:val="22"/>
              </w:rP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7120" w:rsidRDefault="008C7120">
            <w:pPr>
              <w:rPr>
                <w:sz w:val="22"/>
              </w:rPr>
            </w:pPr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" w:name="_1.2.1_-_Tylko"/>
            <w:bookmarkEnd w:id="3"/>
            <w:r>
              <w:rPr>
                <w:sz w:val="22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4" w:name="kryterium_121"/>
            <w:bookmarkEnd w:id="4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" w:name="_1.2.2_-_Napisy"/>
            <w:bookmarkEnd w:id="5"/>
            <w:r>
              <w:rPr>
                <w:sz w:val="22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6" w:name="kryterium_122"/>
            <w:bookmarkEnd w:id="6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" w:name="_1.2.3_-_Audiodeskrypcja"/>
            <w:bookmarkEnd w:id="7"/>
            <w:r>
              <w:rPr>
                <w:sz w:val="22"/>
              </w:rPr>
              <w:t xml:space="preserve">1.2.3 - </w:t>
            </w:r>
            <w:proofErr w:type="spellStart"/>
            <w:r>
              <w:rPr>
                <w:sz w:val="22"/>
              </w:rPr>
              <w:t>Audiodeskrypcja</w:t>
            </w:r>
            <w:proofErr w:type="spellEnd"/>
            <w:r>
              <w:rPr>
                <w:sz w:val="22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7120" w:rsidRDefault="008C7120">
            <w:pPr>
              <w:rPr>
                <w:sz w:val="22"/>
              </w:rPr>
            </w:pPr>
            <w:bookmarkStart w:id="8" w:name="kryterium_123"/>
            <w:bookmarkEnd w:id="8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" w:name="_1.2.5_–_Audiodeskrypcja"/>
            <w:bookmarkEnd w:id="9"/>
            <w:r>
              <w:rPr>
                <w:sz w:val="22"/>
              </w:rPr>
              <w:t xml:space="preserve">1.2.5 – </w:t>
            </w:r>
            <w:proofErr w:type="spellStart"/>
            <w:r>
              <w:rPr>
                <w:sz w:val="22"/>
              </w:rPr>
              <w:t>Audiodeskrypcja</w:t>
            </w:r>
            <w:proofErr w:type="spellEnd"/>
            <w:r>
              <w:rPr>
                <w:sz w:val="22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0" w:name="kryterium_125"/>
            <w:bookmarkEnd w:id="10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11" w:name="_1.3.1_-_Informacje"/>
            <w:bookmarkEnd w:id="11"/>
            <w:r>
              <w:rPr>
                <w:sz w:val="22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12" w:name="kryterium_131"/>
            <w:bookmarkEnd w:id="12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13" w:name="_1.3.2_-_Zrozumiała"/>
            <w:bookmarkEnd w:id="13"/>
            <w:r>
              <w:rPr>
                <w:sz w:val="22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 w:rsidP="00560692">
            <w:pPr>
              <w:rPr>
                <w:sz w:val="22"/>
              </w:rPr>
            </w:pPr>
            <w:bookmarkStart w:id="14" w:name="kryterium_132"/>
            <w:bookmarkEnd w:id="14"/>
            <w:r>
              <w:t xml:space="preserve">W zakładce Zasady naboru zostały umieszczone pliki Zarządzenie </w:t>
            </w:r>
            <w:r w:rsidR="00560692">
              <w:t xml:space="preserve">Nr 157/2026 </w:t>
            </w:r>
            <w:bookmarkStart w:id="15" w:name="_GoBack"/>
            <w:bookmarkEnd w:id="15"/>
            <w:r>
              <w:t>oraz Zasady Postepowania Rekrutacyjnego do Przedszkoli, które są niedostępne cyfrowo. Dokumenty zostały wytworzone przez podmiot zewnętrzny. Dostosowanie do wymagań dostępności cyfrowej wymaga modyfikacji, do której nie jesteśmy uprawnieni.</w:t>
            </w:r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16" w:name="_1.3.3_-_Właściwości"/>
            <w:bookmarkEnd w:id="16"/>
            <w:r>
              <w:rPr>
                <w:sz w:val="22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17" w:name="kryterium_133"/>
            <w:bookmarkEnd w:id="1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18" w:name="_1.3.4_–_Orientacja"/>
            <w:bookmarkEnd w:id="18"/>
            <w:r>
              <w:rPr>
                <w:sz w:val="22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9" w:name="kryterium_134"/>
            <w:bookmarkEnd w:id="1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20" w:name="_1.3.5_–_Określenie"/>
            <w:bookmarkEnd w:id="20"/>
            <w:r>
              <w:rPr>
                <w:sz w:val="22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21" w:name="kryterium_135"/>
            <w:bookmarkEnd w:id="2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22" w:name="_1.4.1_-_Użycie"/>
            <w:bookmarkEnd w:id="22"/>
            <w:r>
              <w:rPr>
                <w:sz w:val="22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23" w:name="kryterium_141"/>
            <w:bookmarkEnd w:id="2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24" w:name="_1.4.2_-_Kontrola"/>
            <w:bookmarkEnd w:id="24"/>
            <w:r>
              <w:rPr>
                <w:sz w:val="22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25" w:name="kryterium_142"/>
            <w:bookmarkEnd w:id="2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26" w:name="_1.4.3_-_Kontrast"/>
            <w:bookmarkEnd w:id="26"/>
            <w:r>
              <w:rPr>
                <w:sz w:val="22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27" w:name="kryterium_143"/>
            <w:bookmarkEnd w:id="2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28" w:name="_1.4.4_-_Zmiana"/>
            <w:bookmarkEnd w:id="28"/>
            <w:r>
              <w:rPr>
                <w:sz w:val="22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29" w:name="kryterium_144"/>
            <w:bookmarkEnd w:id="2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0" w:name="_1.4.5_-_Tekst"/>
            <w:bookmarkEnd w:id="30"/>
            <w:r>
              <w:rPr>
                <w:sz w:val="22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31" w:name="kryterium_145"/>
            <w:bookmarkEnd w:id="3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2" w:name="_1.4.10_–_Zawijanie"/>
            <w:bookmarkEnd w:id="32"/>
            <w:r>
              <w:rPr>
                <w:sz w:val="22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3" w:name="kryterium_1410"/>
            <w:bookmarkEnd w:id="3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4" w:name="_1.4.11_–_Kontrast"/>
            <w:bookmarkEnd w:id="34"/>
            <w:r>
              <w:rPr>
                <w:sz w:val="22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5" w:name="kryterium_1411"/>
            <w:bookmarkEnd w:id="3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6" w:name="_1.4.12_–_Odstępy"/>
            <w:bookmarkEnd w:id="36"/>
            <w:r>
              <w:rPr>
                <w:sz w:val="22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7" w:name="kryterium_1412"/>
            <w:bookmarkEnd w:id="3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38" w:name="_1.4.13_–_Treści"/>
            <w:bookmarkEnd w:id="38"/>
            <w:r>
              <w:rPr>
                <w:sz w:val="22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9" w:name="kryterium_1413"/>
            <w:bookmarkEnd w:id="3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40" w:name="_2.1.1_-_Klawiatura"/>
            <w:bookmarkEnd w:id="40"/>
            <w:r>
              <w:rPr>
                <w:sz w:val="22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41" w:name="kryterium_211"/>
            <w:bookmarkEnd w:id="4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42" w:name="_2.1.2_-_Brak"/>
            <w:bookmarkEnd w:id="42"/>
            <w:r>
              <w:rPr>
                <w:sz w:val="22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43" w:name="kryterium_212"/>
            <w:bookmarkEnd w:id="4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44" w:name="_2.1.4_–_Jednoliterowe"/>
            <w:bookmarkEnd w:id="44"/>
            <w:r>
              <w:rPr>
                <w:sz w:val="22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45" w:name="kryterium_214"/>
            <w:bookmarkEnd w:id="4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46" w:name="_2.2.1_-_Możliwość"/>
            <w:bookmarkEnd w:id="46"/>
            <w:r>
              <w:rPr>
                <w:sz w:val="22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47" w:name="kryterium_221"/>
            <w:bookmarkEnd w:id="4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48" w:name="_2.2.2_-_Wstrzymywanie"/>
            <w:bookmarkEnd w:id="48"/>
            <w:r>
              <w:rPr>
                <w:sz w:val="22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49" w:name="kryterium_222"/>
            <w:bookmarkEnd w:id="4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0" w:name="_2.3.1_-_Trzy"/>
            <w:bookmarkEnd w:id="50"/>
            <w:r>
              <w:rPr>
                <w:sz w:val="22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51" w:name="kryterium_231"/>
            <w:bookmarkEnd w:id="5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2" w:name="_2.4.1_-_Możliwość"/>
            <w:bookmarkEnd w:id="52"/>
            <w:r>
              <w:rPr>
                <w:sz w:val="22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53" w:name="kryterium_241"/>
            <w:bookmarkEnd w:id="5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4" w:name="_2.4.2_-_Tytuły"/>
            <w:bookmarkEnd w:id="54"/>
            <w:r>
              <w:rPr>
                <w:sz w:val="22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55" w:name="kryterium_242"/>
            <w:bookmarkEnd w:id="5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6" w:name="_2.4.3_-_Kolejność"/>
            <w:bookmarkEnd w:id="56"/>
            <w:r>
              <w:rPr>
                <w:sz w:val="22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57" w:name="kryterium_243"/>
            <w:bookmarkEnd w:id="5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58" w:name="_2.4.4_-_Cel"/>
            <w:bookmarkEnd w:id="58"/>
            <w:r>
              <w:rPr>
                <w:sz w:val="22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59" w:name="kryterium_244"/>
            <w:bookmarkEnd w:id="5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60" w:name="_2.4.5_-_Wiele"/>
            <w:bookmarkEnd w:id="60"/>
            <w:r>
              <w:rPr>
                <w:sz w:val="22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61" w:name="kryterium_245"/>
            <w:bookmarkEnd w:id="6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62" w:name="_2.4.6_-_Nagłówki"/>
            <w:bookmarkEnd w:id="62"/>
            <w:r>
              <w:rPr>
                <w:sz w:val="22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63" w:name="kryterium_246"/>
            <w:bookmarkEnd w:id="6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64" w:name="_2.4.7_-_Widoczny"/>
            <w:bookmarkEnd w:id="64"/>
            <w:r>
              <w:rPr>
                <w:sz w:val="22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65" w:name="kryterium_247"/>
            <w:bookmarkEnd w:id="6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66" w:name="_2.5.1_–_Gesty"/>
            <w:bookmarkEnd w:id="66"/>
            <w:r>
              <w:rPr>
                <w:sz w:val="22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7" w:name="kryterium_251"/>
            <w:bookmarkEnd w:id="6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68" w:name="_2.5.2_–_Anulowanie"/>
            <w:bookmarkEnd w:id="68"/>
            <w:r>
              <w:rPr>
                <w:sz w:val="22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9" w:name="kryterium_252"/>
            <w:bookmarkEnd w:id="6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0" w:name="_2.5.3_–_Etykieta"/>
            <w:bookmarkEnd w:id="70"/>
            <w:r>
              <w:rPr>
                <w:sz w:val="22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1" w:name="kryterium_253"/>
            <w:bookmarkEnd w:id="7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2" w:name="_2.5.4_–_Aktywowanie"/>
            <w:bookmarkEnd w:id="72"/>
            <w:r>
              <w:rPr>
                <w:sz w:val="22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3" w:name="kryterium_254"/>
            <w:bookmarkEnd w:id="7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4" w:name="_3.1.1_-_Język"/>
            <w:bookmarkEnd w:id="74"/>
            <w:r>
              <w:rPr>
                <w:sz w:val="22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75" w:name="kryterium_311"/>
            <w:bookmarkEnd w:id="7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6" w:name="_3.1.2_-_Język"/>
            <w:bookmarkEnd w:id="76"/>
            <w:r>
              <w:rPr>
                <w:sz w:val="22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77" w:name="kryterium_312"/>
            <w:bookmarkEnd w:id="7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78" w:name="_3.2.1_-_Po"/>
            <w:bookmarkEnd w:id="78"/>
            <w:r>
              <w:rPr>
                <w:sz w:val="22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79" w:name="kryterium_321"/>
            <w:bookmarkEnd w:id="7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80" w:name="_3.2.2_-_Podczas"/>
            <w:bookmarkEnd w:id="80"/>
            <w:r>
              <w:rPr>
                <w:sz w:val="22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81" w:name="kryterium_322"/>
            <w:bookmarkEnd w:id="8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82" w:name="_3.2.3_-_Konsekwentna"/>
            <w:bookmarkEnd w:id="82"/>
            <w:r>
              <w:rPr>
                <w:sz w:val="22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83" w:name="kryterium_323"/>
            <w:bookmarkEnd w:id="8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84" w:name="_3.2.4_-_Konsekwentna"/>
            <w:bookmarkEnd w:id="84"/>
            <w:r>
              <w:rPr>
                <w:sz w:val="22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85" w:name="kryterium_324"/>
            <w:bookmarkEnd w:id="8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86" w:name="_3.3.1_-_Identyfikacja"/>
            <w:bookmarkEnd w:id="86"/>
            <w:r>
              <w:rPr>
                <w:sz w:val="22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87" w:name="kryterium_331"/>
            <w:bookmarkEnd w:id="8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88" w:name="_3.3.2_-_Etykiety"/>
            <w:bookmarkEnd w:id="88"/>
            <w:r>
              <w:rPr>
                <w:sz w:val="22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89" w:name="kryterium_332"/>
            <w:bookmarkEnd w:id="89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0" w:name="_3.3.3_-_Sugestie"/>
            <w:bookmarkEnd w:id="90"/>
            <w:r>
              <w:rPr>
                <w:sz w:val="22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91" w:name="kryterium_333"/>
            <w:bookmarkEnd w:id="91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2" w:name="_3.3.4_-_Zapobieganie"/>
            <w:bookmarkEnd w:id="92"/>
            <w:r>
              <w:rPr>
                <w:sz w:val="22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93" w:name="kryterium_334"/>
            <w:bookmarkEnd w:id="93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4" w:name="_4.1.1_-_Parsowanie"/>
            <w:bookmarkEnd w:id="94"/>
            <w:r>
              <w:rPr>
                <w:sz w:val="22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95" w:name="kryterium_411"/>
            <w:bookmarkEnd w:id="95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6" w:name="_4.1.2_-_Nazwa,"/>
            <w:bookmarkEnd w:id="96"/>
            <w:r>
              <w:rPr>
                <w:sz w:val="22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sz w:val="22"/>
              </w:rPr>
            </w:pPr>
            <w:bookmarkStart w:id="97" w:name="kryterium_412"/>
            <w:bookmarkEnd w:id="97"/>
          </w:p>
        </w:tc>
      </w:tr>
      <w:tr w:rsidR="008C7120" w:rsidTr="008C7120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120" w:rsidRDefault="008C7120">
            <w:pPr>
              <w:rPr>
                <w:sz w:val="22"/>
              </w:rPr>
            </w:pPr>
            <w:bookmarkStart w:id="98" w:name="_4.1.3_–_Komunikaty"/>
            <w:bookmarkEnd w:id="98"/>
            <w:r>
              <w:rPr>
                <w:sz w:val="22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120" w:rsidRDefault="008C7120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99" w:name="kryterium_413"/>
            <w:bookmarkEnd w:id="99"/>
          </w:p>
        </w:tc>
      </w:tr>
    </w:tbl>
    <w:p w:rsidR="007B437C" w:rsidRDefault="007B437C"/>
    <w:sectPr w:rsidR="007B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20"/>
    <w:rsid w:val="00560692"/>
    <w:rsid w:val="007B437C"/>
    <w:rsid w:val="008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AE2E"/>
  <w15:chartTrackingRefBased/>
  <w15:docId w15:val="{0EADA9F0-B442-486D-BFC1-CCE667ED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120"/>
    <w:pPr>
      <w:spacing w:before="120" w:after="0" w:line="288" w:lineRule="auto"/>
    </w:pPr>
    <w:rPr>
      <w:rFonts w:ascii="Calibri" w:eastAsia="Calibri" w:hAnsi="Calibri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C7120"/>
    <w:pPr>
      <w:keepNext/>
      <w:keepLines/>
      <w:spacing w:before="480"/>
      <w:contextualSpacing/>
      <w:outlineLvl w:val="0"/>
    </w:pPr>
    <w:rPr>
      <w:rFonts w:eastAsia="Times New Roman"/>
      <w:b/>
      <w:color w:val="000000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120"/>
    <w:rPr>
      <w:rFonts w:ascii="Calibri" w:eastAsia="Times New Roman" w:hAnsi="Calibri" w:cs="Times New Roman"/>
      <w:b/>
      <w:color w:val="000000"/>
      <w:sz w:val="48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2025-03-31T07:08:00Z</dcterms:created>
  <dcterms:modified xsi:type="dcterms:W3CDTF">2026-03-31T07:59:00Z</dcterms:modified>
</cp:coreProperties>
</file>